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Титульный лист ОО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Название программы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Мастерская молодых тьюторов «Мировое кафе»</w:t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2022</w:t>
      </w:r>
    </w:p>
    <w:p w:rsidR="00000000" w:rsidDel="00000000" w:rsidP="00000000" w:rsidRDefault="00000000" w:rsidRPr="00000000" w14:paraId="00000025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создана на основе убеждения: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коле, ориентированной на развитие личностного потенциала, старшие ученики имеют возможность получить опыт заботы о младших.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мастерской: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практику тьюторского сопровождения учащихся 1-4 классов силами старшеклассников и учителей начальной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школы для совместной работы с учебно-методическим комплексом «Школа возможностей» на материале рабочих тетрадей “Обо мне и для меня”.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Силами старшеклассников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организовать в начальной школе работу детского клуба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серией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встреч в формате «мирового кафе» для изучения материалов рабочих тетрадей “Обо мне и для меня”, ориентированных на социально-эмоциональное развитие младших школьников.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Участники мастерской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старшеклассники (8-11 классы), учителя начальной школы.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«Младшие»: учащиеся 1-4 классов.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Ключевые моменты деятельности: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Изучение старшеклассниками материалов рабочих тетрадей «Обо мне и для меня» с целью  дальнейшего использования в работе с младшими школьниками. 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 не менее 3-х клубных встреч в формате «мирового кафе». Создание игровой обстановки для обсуждения с младшими важных вопросов социально-эмоционального развития человека. </w:t>
      </w:r>
    </w:p>
    <w:p w:rsidR="00000000" w:rsidDel="00000000" w:rsidP="00000000" w:rsidRDefault="00000000" w:rsidRPr="00000000" w14:paraId="00000034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предложений для педагогического совета, органов школьного самоуправления по включению работы детского клуба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«Обо мне и для меня» (организованного силами старшеклассников)  в  Программу воспитания школы .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 на год: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Собрать команду старшеклассников-тьюторов и учителей начальных классов.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Распределить среди старшеклассников роли/ответственных по младшим классам.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Спланировать 3 клубные встречи в году тьюторов с детьми (классные часы, группы продленного дня и т.п.).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Старшеклассникам совместно с учителями начальной школы изучить материалы тетрадей «Обо мне и для меня».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Определить темы 3-х клубных встреч для конкретного класса.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Освоить формат и принципы технологии «мировое кафе».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Подготовить и провести внутри класса клубную встречу  1 по  материалам рабочих тетрадей «Обо мне и для меня».</w:t>
      </w:r>
    </w:p>
    <w:p w:rsidR="00000000" w:rsidDel="00000000" w:rsidP="00000000" w:rsidRDefault="00000000" w:rsidRPr="00000000" w14:paraId="00000041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(1 смена).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Проанализировать работу, найти то, что нуждается в доработке, что можно улучшить.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Подготовить и провести клубную встречу 2 по  материалам рабочих тетрадей «Обо мне и для меня».   (2 смена). 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Определить доработки, пути совершенствования проекта.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Подготовить и провести клубную встречу 3  (3 смена). 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Сделать презентацию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Детский клуб “Обо мне и для меня”: Встречи в мировом кафе,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отразив в ней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ткрытия и выводы детей по  итогам  выполненных заданий рабочих тетрадей УМК “Школа возможностей”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Тьюторам и учителям принять участие в итоговой конференции.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Представить результаты работы на Фестивале мастерских.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Успешно пройти литературный квест “Сокровища Мастер-полки”.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Вопросы содержательного характера  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Кто такие тьюторы?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Тьютор в школе – это специалист, который исследует интересы и создаёт среду для развития ребёнка. Он ориентируется не на потребности учебной программы или образовательного стандарта, а на потребности учащегося (по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externat.foxford.ru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).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нашей Мастерской – это учащиеся 8-11 классов (в том числе профильных пед.классов), которые имеют способности и интерес к педагогической деятельности. Участие в Мастерской становится для них возможностью профессионального самоопределения, форматом профильной педагогической  пробы.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Что такое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мировое кафе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«Мировое кафе»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технология сфокусированного неформального обсуждения (Д. Айзекс, Х. Браун), главной целью которой является – создание необходимой атмосферы для творческого роста и развития участников. Технология применяется для решения комплексных проблем, получения ответа на несколько вопросов, принятия нестандартных решений, объединения нескольких точек зрения, планирования групповой работы, подведения итогов, обмена опытом. Подробнее: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https://nsportal.ru/vuz/psikhologicheskie-nauki/library/2019/12/02/ispolzovanie-tehnologii-mirovoe-kafe-the-world-cafe-v?ysclid=l6ak9vof2o253426938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Что такое Рабочие тетради учебно-методического комплекса «Школа возможностей»?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 учебно-методическом комплексе.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Методические материалы направлены на социально-эмоциональное развитие детей и развитие их личностного потенциала. Содержание разработано в соответствии с федеральными государственными образовательными стандартами и содействует реализации программы воспитания в образовательной организации.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Рабочие тетради. 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Обо мне и для меня: рабочая тетрадь для детей. 7+ лет. А. В. Макарчук, Н. Е. Рычка и др. – Москва: Дрофа, 2019. – 62 с.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Пособие содержит задания для 33 занятий по социально-эмоциональному развитию детей младшего школьного возраста первого года обучения. Разработано в соответствии с ФГОС НОО.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Обо мне и для меня: рабочая тетрадь для детей. 8+ лет. А. В. Макарчук, Н. Е. Рычка и др. – Москва: Дрофа, 2019. – 64 с.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Задания для 34 занятий программы направлены на отработку полученных умений. Способствуют формированию углубленных знаний детей об эмоциях человека и их значении, помогают научиться управлять своими эмоциями в разных ситуациях и выстраивать эффективную коммуникацию.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144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Необходимое материально-техническое оснащение: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Распечатки заданий Рабочих тетрадей (для индивидуальной работы).</w:t>
      </w:r>
    </w:p>
    <w:p w:rsidR="00000000" w:rsidDel="00000000" w:rsidP="00000000" w:rsidRDefault="00000000" w:rsidRPr="00000000" w14:paraId="0000005D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Помещение с партами(столами), которые можно двигать для организации пространства «мирового кафе».</w:t>
      </w:r>
    </w:p>
    <w:p w:rsidR="00000000" w:rsidDel="00000000" w:rsidP="00000000" w:rsidRDefault="00000000" w:rsidRPr="00000000" w14:paraId="0000005E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Доп. материалы: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https://teacher.vbudushee.ru/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Концепция учебно-методического комплекта «Социально-эмоциональное развитие детей младшего школьного возраста» М. И. Катеева, Н. Е. Рычка. — 40 с. : ил.</w:t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Социально-эмоциональное развитие детей младшего школьного возраста. 7+ Первый год обучения: методическое пособие. А.В.Макарчук, Е.В.Горинова, Н.Е.Рычка и др. – Москва: Дрофа, 2019. – 152 с.</w:t>
      </w:r>
    </w:p>
    <w:p w:rsidR="00000000" w:rsidDel="00000000" w:rsidP="00000000" w:rsidRDefault="00000000" w:rsidRPr="00000000" w14:paraId="00000061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Социально-эмоциональное развитие детей младшего школьного возраста. 8+ Второй год обучения: методическое пособие. А.В.Макарчук, Е.В.Горинова, Н.Е.Рычка и др. – Москва: Дрофа, 2019. – 199 с.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Календарный график реализации Мастерской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Работа Мастерской рассчитана 32-34 часа в год и делится на четыре Смены по 8-9 часов. </w:t>
      </w:r>
    </w:p>
    <w:p w:rsidR="00000000" w:rsidDel="00000000" w:rsidP="00000000" w:rsidRDefault="00000000" w:rsidRPr="00000000" w14:paraId="00000065">
      <w:pPr>
        <w:widowControl w:val="0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Этапы  работы каждой смены: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18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Постановка целей.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Выбор задачи, ее декомпозиция. Определение ресурсов для проектного решения. Распределение ролей и ответственности внутри команды. (Занятие 1).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18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Создание решений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 рамках проектных задач. (Занятие 2-6).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8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Апробация и защита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проектного решения, получение обратной связи. (Занятие 7).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8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Рефлексия опыта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и результатов работы Мастерской на текущей Смене. Самопрезентация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публикация поста в социальных сетях о результатах работы Мастерской. (Занятие 8).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18"/>
        </w:numPr>
        <w:ind w:left="720" w:hanging="360"/>
        <w:rPr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Общешкольная встреча Мастерских роста.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Подведение итогов,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обмен историями успеха и награждение Мастеров за работу.  Занятие 2 для всех Смен, кроме первой Смены).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«Выбор» (сентябрь-октябрь)</w:t>
      </w:r>
    </w:p>
    <w:p w:rsidR="00000000" w:rsidDel="00000000" w:rsidP="00000000" w:rsidRDefault="00000000" w:rsidRPr="00000000" w14:paraId="0000006D">
      <w:pPr>
        <w:ind w:left="144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015"/>
        <w:gridCol w:w="5400"/>
        <w:tblGridChange w:id="0">
          <w:tblGrid>
            <w:gridCol w:w="1170"/>
            <w:gridCol w:w="3015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и результат работы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«Старт»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Самоопределение и выбор Мастерской.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Вводное занятие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Сбор команды. Знакомство со списком задач на год.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Рабочими тетрадями   “Обо мне и для меня”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и знакомство с  подшефным классом.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Знакомство с форматом “мирового кафе”.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 для клубной встречи 1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сменного Мастера.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Стартовая диагностика «Какие мы?».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для клубной встречи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Изучение материалов Рабочих тетрадей   “Обо мне и для меня”для клубной встречи 1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сценария и раздаточных материалов.  В сценарий включаем: мотивационный блок, объяснение правил, основное действие (с возможностью выбора), рефлексию. 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Репетиция клубной встречи 1. 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Анонс события в подшефном классе.</w:t>
            </w:r>
          </w:p>
          <w:p w:rsidR="00000000" w:rsidDel="00000000" w:rsidP="00000000" w:rsidRDefault="00000000" w:rsidRPr="00000000" w14:paraId="00000087">
            <w:pPr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клубной встречи 1 в подшефном классе.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 первой Смене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8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Обсуждение результатов клубной встречи 1.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8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текста для социальных сетей.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8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8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навыков, необходимых для  работы с детьми </w:t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«Оптимизм» (ноябрь-декабрь)</w:t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950"/>
        <w:tblGridChange w:id="0">
          <w:tblGrid>
            <w:gridCol w:w="1170"/>
            <w:gridCol w:w="3435"/>
            <w:gridCol w:w="49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 и задач мастерской на смену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Изучение материалов Рабочих тетрадей   “Обо мне и для меня” для клубной встречи 2.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ее решения. 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ролей, ответственности 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Сменного мастера.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Встреча Школьных Мастерских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23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Презентация результатов работы Мастерской.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3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Награждение за хорошую работу на предыдущей Смене.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23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Рассказ о планах на Смену «Оптимизм», защита красивой идеи.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для клубной встречи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Изучение материалов Рабочих тетрадей   “Обо мне и для меня”для клубной встречи 2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сценария и раздаточных материалов.  В сценарий включаем: мотивационный блок, объяснение правил, основное действие (с возможностью выбора), рефлексию. 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Репетиция клубной встречи 2. 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Анонс события в подшефном классе.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клубной встречи 2 в подшефном классе.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во второй Смене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 в соцсетях школы  о проектных решениях Мастерской.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обратной связи от младших школьников и учителей начальной школы.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и самодиагностика.</w:t>
            </w:r>
          </w:p>
        </w:tc>
      </w:tr>
    </w:tbl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Жизнестойкость» (январь-март)</w:t>
      </w:r>
    </w:p>
    <w:p w:rsidR="00000000" w:rsidDel="00000000" w:rsidP="00000000" w:rsidRDefault="00000000" w:rsidRPr="00000000" w14:paraId="000000BD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695"/>
        <w:tblGridChange w:id="0">
          <w:tblGrid>
            <w:gridCol w:w="1170"/>
            <w:gridCol w:w="3435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Планирование. Постановка целей и задач Мастерской на третью и четвертые Смены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Изучение материалов для клубной встречи 3. 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Освоение микро-курса КРОНА (проектная и/или исследовательская работа).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решения задач.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5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ролей, ответственности, выбор Сменного мастера.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Встреча Школьных Мастерских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2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Презентация Мастерской и ее целей.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Награждение за хорошую работу.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Рассказ о планах на Смену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«Жизнестойкость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fff2cc" w:val="clear"/>
                <w:rtl w:val="0"/>
              </w:rPr>
              <w:t xml:space="preserve">, защита красивой идеи.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задач  для подготовки клубной встречи 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в Мастерской, создание решений.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реквизита.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сценария и раздаточных материалов.  В сценарий включаем: мотивационный блок, объяснение правил, основное действие (с возможностью выбора), рефлексию. 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Репетиция клубной встречи 3. 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Анонс события в подшефном классе.</w:t>
            </w:r>
          </w:p>
          <w:p w:rsidR="00000000" w:rsidDel="00000000" w:rsidP="00000000" w:rsidRDefault="00000000" w:rsidRPr="00000000" w14:paraId="000000D3">
            <w:pPr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клубной встречи 3. 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Получение обратной связи от участников события.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Обсуждение результатов с учителем начальной школы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9900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Смены “Жизнестойкость”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 в соцсетях школы  о проектных решениях Мастерской.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 и самодиагностика.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Анализ обратной связи от младших школьников учителей начальной школы.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работы Смены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Мастерство» (апрель-май)</w:t>
      </w:r>
    </w:p>
    <w:p w:rsidR="00000000" w:rsidDel="00000000" w:rsidP="00000000" w:rsidRDefault="00000000" w:rsidRPr="00000000" w14:paraId="000000E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3435"/>
        <w:gridCol w:w="4695"/>
        <w:tblGridChange w:id="0">
          <w:tblGrid>
            <w:gridCol w:w="1170"/>
            <w:gridCol w:w="3435"/>
            <w:gridCol w:w="4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Номер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Постановка целей и задач Мастерской на четвертую Смену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Планирование и выбор Сменного Мастера для Смены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Мастерство».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Уточнение требований для участия во Всероссийской конференции КРОНА.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Выбор направления участия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проектная или исследовательская работа.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ресурсов для подготовки к конференции и Фестивалю мастерских.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17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Распределение командных ролей, ответственности.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текста работы к участию в конференции и представлению Мастерской на Фестивале мастерских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в Мастерской, создание текстов и творческих решений для Фестиваля.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1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к загрузке работы на сайт конференции.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Доработка текста по результатам экспертизы.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пространства к Фестивалю Мастерских.</w:t>
            </w:r>
          </w:p>
          <w:p w:rsidR="00000000" w:rsidDel="00000000" w:rsidP="00000000" w:rsidRDefault="00000000" w:rsidRPr="00000000" w14:paraId="000000F8">
            <w:pPr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Фестиваль мастерских  и участие в Конференции КРОНА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numPr>
                <w:ilvl w:val="0"/>
                <w:numId w:val="2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результатов работы Мастерской в творческой форме.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2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Выступление на конференции.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2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работы группы поддержки.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2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Получение обратной связи от участников фестиваля.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 работы Мастерской за 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Рефлексия работы Мастерской.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Самооценка.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Финальная диагностика.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Итоговая встреча. Квест «Сокровища  Мастер-полки»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роста мастерства. 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Представление результатов финальной диагностики и рефлексии «Какими мы стали?».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Награждение по итогам года.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Обсуждение планов на следующий год.</w:t>
            </w:r>
          </w:p>
        </w:tc>
      </w:tr>
    </w:tbl>
    <w:p w:rsidR="00000000" w:rsidDel="00000000" w:rsidP="00000000" w:rsidRDefault="00000000" w:rsidRPr="00000000" w14:paraId="000001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Способы и критерии оценки результатов Мастерской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Наличие защищенных проектов (сценариев клубных встреч в Мировом кафе)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0">
      <w:pPr>
        <w:ind w:left="144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Самооценка развития навыков:</w:t>
      </w:r>
    </w:p>
    <w:p w:rsidR="00000000" w:rsidDel="00000000" w:rsidP="00000000" w:rsidRDefault="00000000" w:rsidRPr="00000000" w14:paraId="00000112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Организаторских: Организовать 3 события для младших школьников в  форме Мирового кафе </w:t>
      </w:r>
    </w:p>
    <w:p w:rsidR="00000000" w:rsidDel="00000000" w:rsidP="00000000" w:rsidRDefault="00000000" w:rsidRPr="00000000" w14:paraId="00000113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Коммуникативных: Выступить с результатами проекта.</w:t>
      </w:r>
    </w:p>
    <w:p w:rsidR="00000000" w:rsidDel="00000000" w:rsidP="00000000" w:rsidRDefault="00000000" w:rsidRPr="00000000" w14:paraId="00000114">
      <w:pPr>
        <w:numPr>
          <w:ilvl w:val="0"/>
          <w:numId w:val="20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Командного взаимодействия: Работать в команде.</w:t>
      </w:r>
    </w:p>
    <w:p w:rsidR="00000000" w:rsidDel="00000000" w:rsidP="00000000" w:rsidRDefault="00000000" w:rsidRPr="00000000" w14:paraId="00000115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Единая диагностика развития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личностного потенциала.</w:t>
      </w:r>
    </w:p>
    <w:p w:rsidR="00000000" w:rsidDel="00000000" w:rsidP="00000000" w:rsidRDefault="00000000" w:rsidRPr="00000000" w14:paraId="00000117">
      <w:pPr>
        <w:numPr>
          <w:ilvl w:val="0"/>
          <w:numId w:val="19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Итоговая рефлексия  и обратная связь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итогам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Учимся, действуя». Обратная связь о мастерской.</w:t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результатам работы в Мастерской каждый участник получит сертификат индивидуальных достижениях, в котором будут указаны: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ФИО ученика;</w:t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название программы Мастерской;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трудозатраты ученика по освоению программы (в часах);</w:t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полученный образовательный результат в деятельностном залоге;</w:t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способ подтверждения полученного результата;</w:t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ФИО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аттестующих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лиц.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Кадровое обеспечение программы (квалификация педагогов, тьюторов, экспертов)</w:t>
      </w:r>
    </w:p>
    <w:p w:rsidR="00000000" w:rsidDel="00000000" w:rsidP="00000000" w:rsidRDefault="00000000" w:rsidRPr="00000000" w14:paraId="0000012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Мастерская  может работать в рамках классных часов, внеурочной деятельности или занятий дополнительного образования. При наличии в школе педагогического класса модуль рекомендуется включить в программу профильного обучения в качестве педагогимческой практики или учебного проекта. </w:t>
      </w:r>
    </w:p>
    <w:p w:rsidR="00000000" w:rsidDel="00000000" w:rsidP="00000000" w:rsidRDefault="00000000" w:rsidRPr="00000000" w14:paraId="0000012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 квалификации педагога должны соответствовать профессиональному стандарту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дополнительного образования детей и взрослых»,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Вожатый»,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Специалист в области воспитания» или другим стандартам, действующим в сфере общего образования Российской Федерации.</w:t>
      </w:r>
    </w:p>
    <w:p w:rsidR="00000000" w:rsidDel="00000000" w:rsidP="00000000" w:rsidRDefault="00000000" w:rsidRPr="00000000" w14:paraId="0000012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источников</w:t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 мне и для меня: рабочая тетрадь для детей. 8+ лет. А. В. Макарчук, Н. Е. Рычка и др. – Москва: Дрофа, 2019. – 64 с</w:t>
      </w:r>
    </w:p>
    <w:p w:rsidR="00000000" w:rsidDel="00000000" w:rsidP="00000000" w:rsidRDefault="00000000" w:rsidRPr="00000000" w14:paraId="0000012E">
      <w:pPr>
        <w:spacing w:after="240" w:before="240" w:lineRule="auto"/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https://catalog.vbudushee.ru/materials/obo-mne-i-dlya-menya-rabochaya-tetrad-dlya-detey-8-9-let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240" w:before="24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 мне и для меня: рабочая тетрадь для детей. 7+ лет. А. В. Макарчук, Н. Е. Рычка и др. – Москва: Дрофа, 2019. – 64 с</w:t>
      </w:r>
    </w:p>
    <w:p w:rsidR="00000000" w:rsidDel="00000000" w:rsidP="00000000" w:rsidRDefault="00000000" w:rsidRPr="00000000" w14:paraId="00000130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https://catalog.vbudushee.ru/materials/obo-mne-i-dlya-menya-rabochaya-tetrad-dlya-detey-7-8-le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atalog.vbudushee.ru/materials/obo-mne-i-dlya-menya-rabochaya-tetrad-dlya-detey-7-8-let" TargetMode="External"/><Relationship Id="rId10" Type="http://schemas.openxmlformats.org/officeDocument/2006/relationships/hyperlink" Target="https://catalog.vbudushee.ru/materials/obo-mne-i-dlya-menya-rabochaya-tetrad-dlya-detey-8-9-let" TargetMode="External"/><Relationship Id="rId9" Type="http://schemas.openxmlformats.org/officeDocument/2006/relationships/hyperlink" Target="https://teacher.vbudushee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externat.foxford.ru/polezno-znat/tutor" TargetMode="External"/><Relationship Id="rId7" Type="http://schemas.openxmlformats.org/officeDocument/2006/relationships/hyperlink" Target="https://externat.foxford.ru/polezno-znat/tutor" TargetMode="External"/><Relationship Id="rId8" Type="http://schemas.openxmlformats.org/officeDocument/2006/relationships/hyperlink" Target="https://nsportal.ru/vuz/psikhologicheskie-nauki/library/2019/12/02/ispolzovanie-tehnologii-mirovoe-kafe-the-world-cafe-v?ysclid=l6ak9vof2o2534269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